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Bladder Microvascular Endothelial Cells from Cell Biologics are isolated from the bladder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Bladder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7pt1rhuJVnmPmtDcS1dOdMgauw==">AMUW2mVugEr/lV5oqzLn2ONAX5vE3Nmo9WtkTwYxk0GsyQuVhrACtPd1mk9iE9NZtrPtPiDfUQXiEpyESv5jH6Z+6VO2tBxPZdwYWaN1xb+/TNpHERK04sk=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2022-10-21T16:42:00Z</dcterms:created>
  <dc:creator>Jeanne Chang</dc:creator>
</cp:coreProperties>
</file>