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Aortic Endothelial Cells from Cell Biologics are isolated from the aorta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vam7Mboj4jmSPD2auA98SL6mWQ==">AMUW2mUu1BTQ3X+Wnau7yEN+d21fHR9hDbkrbOHYF+RKOTbMEqgnqv7jSHNYGVPXFCZLv82cuXZYv92fFuv5XKuUi4/ZKQfIxJLvm5TQ3nZX4msGGBQC9gg=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2022-10-21T16:41:00Z</dcterms:created>
  <dc:creator>Jeanne Chang</dc:creator>
</cp:coreProperties>
</file>