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Skeletal Muscle Microvascular Endothelial Cells from Cell Biologics are isolated from the skeletal muscle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Skeletal Muscle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6sXk5RQT3H1cIFU6hHvNDWwKQ==">CgMxLjA4AHIhMXV5djhfTkdYdUtjd0VwT1JBeWN5bzZ4NTZMbVdXR0hX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2022-12-08T20:54:00Z</dcterms:created>
  <dc:creator>Jeanne Chang</dc:creator>
</cp:coreProperties>
</file>