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Lymphatic Endothelial Cells from Cell Biologics are isolated from the lymph nodes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0jerJoQSIhMCzVnITkfW9kpa8w==">CgMxLjA4AHIhMUlmelNja1V5ZHdBQjBvc2kwVzd6QjNPSE52Y0trdGh3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2022-12-08T20:49:00Z</dcterms:created>
  <dc:creator>Jeanne Chang</dc:creator>
</cp:coreProperties>
</file>