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Microvascular Endothelial Cells from Cell Biologics are isolated from the prostate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Prostate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to7lDaVh0WTKhEHGJi7pqU1kg==">CgMxLjA4AHIhMU9DSUFrSXotOERuNnd1bk1GQV9CTFhFTzZ0a19YVVhB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2022-12-08T20:52:00Z</dcterms:created>
  <dc:creator>Jeanne Chang</dc:creator>
</cp:coreProperties>
</file>