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Skeletal Muscle Microvascular Endothelial Cells from Cell Biologics are isolated from the skeletal muscle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mVNm2VGGT3GZtYYW9N4OrPcqg==">CgMxLjA4AHIhMXBzQXBEOFQySmpvRGt0M05qcHQyUFY1VHo1eldLSF9R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2022-12-08T20:54:00Z</dcterms:created>
  <dc:creator>Jeanne Chang</dc:creator>
</cp:coreProperties>
</file>