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Thymus Endothelial Cells from Cell Biologics are isolated from the thymus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SW1+ijREqZo0+KWsrNZ/Ja29Q==">CgMxLjA4AHIhMUJUemtqbzNXa1BxZ2FmVmV1aDJ6NFVxNmFJOUFfczZu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2022-12-08T20:55:00Z</dcterms:created>
  <dc:creator>Jeanne Chang</dc:creator>
</cp:coreProperties>
</file>