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Rat Primary Pancreatic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Pancreatic Microvascular Endothelial Cells from Cell Biologics are isolated from the pancreatic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Pancreatic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hf2O6tn7MybH/YWo2dcmkrPHTA==">CgMxLjA4AHIhMVlFN2c1cHFSVnJtSzBQVFlkNUxjZVZrY2tUYjNhbVEt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2022-12-08T20:51:00Z</dcterms:created>
  <dc:creator>Jeanne Chang</dc:creator>
</cp:coreProperties>
</file>