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Microvascular Endothelial Cells from Cell Biologics are isolated from the bladder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hFa1v/L+e2BRskHgU8D9DIcNA==">CgMxLjA4AHIhMXVZbWJxN2o5b1VkeDkzZ0IxOGNGNzlYM1BFSFhjZjE3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