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Lymphatic Endothelial Cells from Cell Biologics are isolated from the lymph nodes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7EVD5XXRSOQ5xa0cZ6OLnyd3A==">CgMxLjA4AHIhMTRuVjhsQVZKbXZqd2hLaFVELUozeHZmUlJwd0U4dkdo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2022-12-08T20:49:00Z</dcterms:created>
  <dc:creator>Jeanne Chang</dc:creator>
</cp:coreProperties>
</file>