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Aortic Endothelial Cells from Cell Biologics are isolated from the aorta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v9hc6haaW7J8nPUkcU+PJsmDg==">CgMxLjA4AHIhMW1fNHNONkg2NDdHVlp2S3dQYzJlTnVKX19nNDFJXzFn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2022-12-08T20:40:00Z</dcterms:created>
  <dc:creator>Jeanne Chang</dc:creator>
</cp:coreProperties>
</file>