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Skeletal Muscle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Skeletal Muscle Microvascular Endothelial Cells from Cell Biologics are isolated from the skeletal muscle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Skeletal Muscle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Skeletal Muscle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K0oPQJnzOw2HGEp/8G/mMDx3rTA==">AMUW2mUGtHrqum+B3inkqo0qXExwPi4nk0eh2syDXzb8dFB6e5OYMLUI+YYV8tHIZxxEb0VREAm7y1FFKrE/mMytssOGn6cX7aZJXfzawOQObMAQ5K24vuA=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2022-10-21T16:14:00Z</dcterms:created>
  <dc:creator>Jeanne Chang</dc:creator>
</cp:coreProperties>
</file>