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Bladder Microvascular Endothelial Cells from Cell Biologics are isolated from the bladder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Bladder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ttzsWt4CBLBxqKWNR+rk2PcYwg==">AMUW2mWLz70zGa0q7NKzMkamiCKFCbF6g/N4Xw2WqcyQNcyxvuFPK1rs5R0UErdPqnHAAXXUfRF6JLspb64T6yYYUXEWwo5Drres7OYKdprdLt3L4fZtAvE=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2022-10-21T16:00:00Z</dcterms:created>
  <dc:creator>Jeanne Chang</dc:creator>
</cp:coreProperties>
</file>