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Lymphatic Endothelial Cells from Cell Biologics are isolated from the skin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IWpb63728CCD4SkJe5aSw1paEQ==">AMUW2mVc+3YDsqxDLEml9tzkKT6Xy7oMEa1FPa7Hhdbhwa29SfYkTd0k9jV7xpyJBIMnOaAg/dcDCaPUAXYQyJPSJJcfxwpoAr7NDOHjIft4qkaWIH6HOSo=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2022-10-21T16:05:00Z</dcterms:created>
  <dc:creator>Jeanne Chang</dc:creator>
</cp:coreProperties>
</file>