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Rat Primary Mammary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RA-6020GFP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Mammary Microvascular Endothelial Cells from Cell Biologics are isolated from the breast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Rat Primary Mammary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Mammary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KIz5uCsD+NaWRrV3rUevWsb9Few==">AMUW2mVmBc2EfFuSfKby8QbJ1DoN5fPqfi9U1b6jZL3YMV0VAazpeBvWWzlcB67zfhxka8pGzN9H7+XyrpHWFVbGS7RIW3FtJBYXC3bxZLO9Nap0uaWRf/Y=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2022-10-21T16:10:00Z</dcterms:created>
  <dc:creator>Jeanne Chang</dc:creator>
</cp:coreProperties>
</file>