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Carotid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Carotid Artery Endothelial Cells from Cell Biologics are isolated from the artery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Carotid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Carotid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CDUV7CBKbO5cwVqZkwl/MCpPg==">CgMxLjA4AHIhMTdjcFFWazFoZjYxczg5bEhPcVJCMS0wWktFYUhqcmtP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2022-10-21T16:03:00Z</dcterms:created>
  <dc:creator>Jeanne Chang</dc:creator>
</cp:coreProperties>
</file>