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Skeletal Muscle Microvascular Endothelial Cells from Cell Biologics are isolated from the skeletal muscle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pwOxuvsTMvpKcc91OcDE0ejxw==">CgMxLjA4AHIhMU5Vb1o3Q092ZkFlYU9kWnJvT1NReGxsT1cyNndRYndT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2022-12-08T21:32:00Z</dcterms:created>
  <dc:creator>Jeanne Chang</dc:creator>
</cp:coreProperties>
</file>