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Lymphatic Endothelial Cells from Cell Biologics are isolated from the lymph nodes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N3toMuSUfIHPOYtqnJMHZjEew==">CgMxLjA4AHIhMUNmRFl5NHFCcDZDN3FYS2thLWNFWi1JY1BLTjU5SWRR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2022-12-08T21:25:00Z</dcterms:created>
  <dc:creator>Jeanne Chang</dc:creator>
</cp:coreProperties>
</file>