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Pulmonary Vein Endothelial Cells from Cell Biologics are isolated from the pulmonary vein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Pulmonary Vein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Cre-Expressing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TfYyV+oE8QWd3lq1N0yc4bTRA==">CgMxLjA4AHIhMXJoNFRNMEVTMjFCdVFFOGttNEY0Mzh5WkkxYVN0Uld4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2022-12-08T21:31:00Z</dcterms:created>
  <dc:creator>Jeanne Chang</dc:creator>
</cp:coreProperties>
</file>