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Cardiac Microvascular Endothelial Cells from Cell Biologics are isolated from the heart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Cardiac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Cre-Expressing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CHpcdbbRnJbQVdqC2IbA72BwTQ==">CgMxLjA4AHIhMTN3ODRCRnlZTE1pZDM1OVBhai11SWk4Z0R2d2FhTnVl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2022-12-08T21:37:00Z</dcterms:created>
  <dc:creator>Jeanne Chang</dc:creator>
</cp:coreProperties>
</file>