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Vein Endothelial Cells from Cell Biologics are isolated from the vein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1ohTdaHaUfF/9KJ568TZJq2SA==">CgMxLjA4AHIhMXZFRVdLRi1OLWd6NVFreTltXzdlZlNzMmVRcDlVazQx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2022-12-08T21:34:00Z</dcterms:created>
  <dc:creator>Jeanne Chang</dc:creator>
</cp:coreProperties>
</file>