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Carotid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Carotid Artery Endothelial Cells from Cell Biologics are isolated from the artery tissue of Sprague-Dawley rats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Carotid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w:t>
      </w:r>
      <w:r w:rsidDel="00000000" w:rsidR="00000000" w:rsidRPr="00000000">
        <w:rPr>
          <w:rFonts w:ascii="Arial" w:cs="Arial" w:eastAsia="Arial" w:hAnsi="Arial"/>
          <w:sz w:val="22"/>
          <w:szCs w:val="22"/>
          <w:rtl w:val="0"/>
        </w:rPr>
        <w:t xml:space="preserve">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Carotid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w2nkOWtDX27hC//mG5z7TtHqNw==">CgMxLjA4AHIhMTlUOVQ3ZlZfMXBrZmZuMVViNXFlbWV2X2h3NHRtaVky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2022-12-08T21:19:00Z</dcterms:created>
  <dc:creator>Jeanne Chang</dc:creator>
</cp:coreProperties>
</file>