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Embryonic Liver Sinusoidal Endothelial Cells from Cell Biologics are isolated from the embryonic liver tissue of Sprague-Dawley rats </w:t>
      </w:r>
      <w:r w:rsidDel="00000000" w:rsidR="00000000" w:rsidRPr="00000000">
        <w:rPr>
          <w:rFonts w:ascii="Arial" w:cs="Arial" w:eastAsia="Arial" w:hAnsi="Arial"/>
          <w:sz w:val="22"/>
          <w:szCs w:val="22"/>
          <w:highlight w:val="white"/>
          <w:rtl w:val="0"/>
        </w:rPr>
        <w:t xml:space="preserve">at 4 to 6 weeks and</w:t>
      </w:r>
      <w:r w:rsidDel="00000000" w:rsidR="00000000" w:rsidRPr="00000000">
        <w:rPr>
          <w:rFonts w:ascii="Arial" w:cs="Arial" w:eastAsia="Arial" w:hAnsi="Arial"/>
          <w:sz w:val="22"/>
          <w:szCs w:val="22"/>
          <w:rtl w:val="0"/>
        </w:rPr>
        <w:t xml:space="preserve">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Cas9-Expressing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722616"/>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mfuQasNTZ9Tb5hZ10sS5N8ghWQ==">AMUW2mXdgZWE8sf6jh8FL5uqZOOr6Ks+Jrm6VUTwx0sAiPpcmIi5S1MoJKVs+E0lr1Ho9koYBqN4pO4cL71yowORzAy0N5RtX3Tw2s6aK2qPlUYsf2+Tz60=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2022-12-08T20:15:00Z</dcterms:created>
  <dc:creator>Jeanne Chang</dc:creator>
</cp:coreProperties>
</file>