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Skeletal Muscle Microvascular Endothelial Cells from Cell Biologics are isolated from the skeletal muscle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IV1ssFImsqzi89ffdnCsGKIzdA==">CgMxLjA4AHIhMWFyRWs0OHFvZWZVbjdobndQV25VZGhrOUdnQnZGekZJ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2022-10-20T21:06:00Z</dcterms:created>
  <dc:creator>Jeanne Chang</dc:creator>
</cp:coreProperties>
</file>