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Coronary Artery Endothelial Cells from Cell Biologics are isolated from the coronary artery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Coronary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aHp+lSSUkiLbAN3yXno8DaV6g==">CgMxLjA4AHIhMXl5c3VyNzRtVzJLNmc1YTg1UWNIVTdGZDRkekdQblV3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2022-10-20T20:51:00Z</dcterms:created>
  <dc:creator>Jeanne Chang</dc:creator>
</cp:coreProperties>
</file>