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Thyroid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Thyroid Microvascular Endothelial Cells from Cell Biologics are isolated from the thyroid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Thyroid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Thyroid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dUTPGvh8o33rSjYcx5dr754zAA==">CgMxLjA4AHIhMUUtUXRCV2l2Q3pkSzdYWGc5enBTcUZPRF9ZVTZOeERi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2022-10-20T21:08:00Z</dcterms:created>
  <dc:creator>Jeanne Chang</dc:creator>
</cp:coreProperties>
</file>