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Placental Microvascular Endothelial Cells from Cell Biologics are isolated from the placental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Placental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mwVw7MCcSUVUs/Y8MFWq3UlRQ==">CgMxLjA4AHIhMU8wWWN4WHppczhSTklvdmcxNDlobWxsbC1Wa2RkcnpT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2022-10-20T21:03:00Z</dcterms:created>
  <dc:creator>Jeanne Chang</dc:creator>
</cp:coreProperties>
</file>