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Microvascular Endothelial Cells from Cell Biologics are isolated from the small intestinal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GhOctPBPufuVa518QlreZzb+Q==">CgMxLjA4AHIhMTQzVEFqVV92dmpqaDlzd0J4Y3MzQzdHS283Si0yMEV4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2022-10-20T21:07:00Z</dcterms:created>
  <dc:creator>Jeanne Chang</dc:creator>
</cp:coreProperties>
</file>