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AR-6093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Endothelial Cells from Cell Biologics are isolated from the coronary artery tissues of </w:t>
      </w:r>
      <w:r w:rsidDel="00000000" w:rsidR="00000000" w:rsidRPr="00000000">
        <w:rPr>
          <w:rFonts w:ascii="Arial" w:cs="Arial" w:eastAsia="Arial" w:hAnsi="Arial"/>
          <w:sz w:val="22"/>
          <w:szCs w:val="22"/>
          <w:rtl w:val="0"/>
        </w:rPr>
        <w:t xml:space="preserve">62-70 week old </w:t>
      </w:r>
      <w:r w:rsidDel="00000000" w:rsidR="00000000" w:rsidRPr="00000000">
        <w:rPr>
          <w:rFonts w:ascii="Arial" w:cs="Arial" w:eastAsia="Arial" w:hAnsi="Arial"/>
          <w:sz w:val="22"/>
          <w:szCs w:val="22"/>
          <w:rtl w:val="0"/>
        </w:rPr>
        <w:t xml:space="preserve">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Coronary Artery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0qN6d4jBbhsvrVAi1NknNFIwzw==">CgMxLjA4AHIhMUtNaGtqWUZRTzNzM3Ewa245d1RmaWVVN19TSEZyVHZz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2022-10-21T15:07:00Z</dcterms:created>
  <dc:creator>Jeanne Chang</dc:creator>
</cp:coreProperties>
</file>