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Rat Primary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AR-6092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Lymphatic Endothelial Cells from Cell Biologics are isolated from the lymph nodes of </w:t>
      </w:r>
      <w:r w:rsidDel="00000000" w:rsidR="00000000" w:rsidRPr="00000000">
        <w:rPr>
          <w:rFonts w:ascii="Arial" w:cs="Arial" w:eastAsia="Arial" w:hAnsi="Arial"/>
          <w:sz w:val="22"/>
          <w:szCs w:val="22"/>
          <w:rtl w:val="0"/>
        </w:rPr>
        <w:t xml:space="preserve">62-70 week old</w:t>
      </w:r>
      <w:r w:rsidDel="00000000" w:rsidR="00000000" w:rsidRPr="00000000">
        <w:rPr>
          <w:rFonts w:ascii="Arial" w:cs="Arial" w:eastAsia="Arial" w:hAnsi="Arial"/>
          <w:sz w:val="22"/>
          <w:szCs w:val="22"/>
          <w:rtl w:val="0"/>
        </w:rPr>
        <w:t xml:space="preserve">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Lymphatic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dgplBYestyEIlmwEPcQLQIRgfA==">CgMxLjA4AHIhMVljUHFKSXlnZkYzMWVoN3ZVTTZ6WHE0VWRGMjFDb25j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2022-10-21T15:12:00Z</dcterms:created>
  <dc:creator>Jeanne Chang</dc:creator>
</cp:coreProperties>
</file>