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Dermal Microvascular Endothelial Cells from Cell Biologics are isolated from the skin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Dermal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w:t>
      </w:r>
      <w:r w:rsidDel="00000000" w:rsidR="00000000" w:rsidRPr="00000000">
        <w:rPr>
          <w:rFonts w:ascii="Arial" w:cs="Arial" w:eastAsia="Arial" w:hAnsi="Arial"/>
          <w:sz w:val="22"/>
          <w:szCs w:val="22"/>
          <w:rtl w:val="0"/>
        </w:rPr>
        <w:t xml:space="preserve">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OjYw/Cc+iMHGu1P7vsru3Eg6Q==">CgMxLjA4AHIhMUVtSTF6YXJLSzlKb1duRFB6YWcwR3R4WE5GZXNNaXJj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2022-10-21T15:08:00Z</dcterms:created>
  <dc:creator>Jeanne Chang</dc:creator>
</cp:coreProperties>
</file>