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Artery Endothelial Cells from Cell Biologics are isolated from the pulmonary artery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Pulmonary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YaNJ6Y6IGpHabF4WvmZ8QE3ldw==">CgMxLjA4AHIhMVpaRzAtZUV4TEEtYXdBb0oxZ254QUp0c0VZRzdEVjd5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2022-10-21T15:16:00Z</dcterms:created>
  <dc:creator>Jeanne Chang</dc:creator>
</cp:coreProperties>
</file>