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Skeletal Muscle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Skeletal Muscle Microvascular Endothelial Cells from Cell Biologics are isolated from C57BL/6-Tg (CAG-EGFP) 1Osb/J mouse skeletal muscles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i5m120Muul1BaRIcGqREGkL2UA==">CgMxLjA4AHIhMXY4cktBTGZ3bzhSVHFmcDVtU2x5ZllfWEtzR3l3dllL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2022-10-13T16:09:00Z</dcterms:created>
  <dc:creator>Jeanne Chang</dc:creator>
</cp:coreProperties>
</file>