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Colonic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Microvascular Endothelial Cells are isolated from </w:t>
      </w:r>
      <w:r w:rsidDel="00000000" w:rsidR="00000000" w:rsidRPr="00000000">
        <w:rPr>
          <w:rFonts w:ascii="Arial" w:cs="Arial" w:eastAsia="Arial" w:hAnsi="Arial"/>
          <w:sz w:val="22"/>
          <w:szCs w:val="22"/>
          <w:rtl w:val="0"/>
        </w:rPr>
        <w:t xml:space="preserve">the colon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Colonic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w8rn+eAxTrQ1pCaurBo9GNvQ==">CgMxLjAyDWgub21vZmE4cGFrams4AHIhMW5WUi1uaUtTdWJhd1kwOXY2WWQ5RnEyVXR4Y3JQYndD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2022-10-13T15:01:00Z</dcterms:created>
  <dc:creator>Jeanne Chang</dc:creator>
</cp:coreProperties>
</file>