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Skeletal Muscle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MD-6220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Skeletal Muscle Microvascular Endothelial Cells from Cell Biologics are isolated from skeletal muscle of pathogen-free Diabetic (db/db) mice (000697)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Skeletal Muscle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r2aUsd0mSCYveqwVV7HTAmvPGQ==">CgMxLjA4AHIhMWdFd01QV1JGWFBBSmVzcW5JbW43d0lYemo2X0JIMHQ5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2022-10-13T16:09:00Z</dcterms:created>
  <dc:creator>Jeanne Chang</dc:creator>
</cp:coreProperties>
</file>