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Colonic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Colonic Microvascular Endothelial Cells from Cell Biologics are isolated from colon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Colonic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8M1RDQvu2qUS1U/vuGm2Tw57g==">CgMxLjA4AHIhMXk2Zkk5SUxickx0dVJoaUlycDZtbm10LVdfendtT25p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2022-10-13T15:01:00Z</dcterms:created>
  <dc:creator>Jeanne Chang</dc:creator>
</cp:coreProperties>
</file>