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Retinal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MD-6065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Retinal Microvascular Endothelial Cells from Cell Biologics are isolated from retina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Retinal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nkLCPCUxd3qfIHEm6U/Nzfs2QA==">CgMxLjA4AHIhMXNoUmJ4bFlWVTNYS1d3STdMTXVKRnRXQUdYZE91alFD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2022-10-13T16:09:00Z</dcterms:created>
  <dc:creator>Jeanne Chang</dc:creator>
</cp:coreProperties>
</file>