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Dermal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Dermal Microvascular Endothelial Cells from Cell Biologics are isolated from skin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Dermal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2zCubmje9B4DH9i+dKLp9A3/g==">CgMxLjA4AHIhMTh5TVBXd0t5djROOGN4QlFSSllnYkEzUmkwZW5rZUdO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2022-10-13T15:03:00Z</dcterms:created>
  <dc:creator>Jeanne Chang</dc:creator>
</cp:coreProperties>
</file>