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Cardiac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Cardiac Microvascular Endothelial Cells from Cell Biologics are isolated from heart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Cardiac Microvascular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yIFR7P4coafGyrh5B7K/51smw==">CgMxLjA4AHIhMXd0MWllcVdzZ3pobkVHS3h5Rl9na3RTS1d1dTBfSk1o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2022-10-13T15:00:00Z</dcterms:created>
  <dc:creator>Jeanne Chang</dc:creator>
</cp:coreProperties>
</file>