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Uterine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Uterine Microvascular Endothelial Cells from Cell Biologics are isolated from the uterine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Uterine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h+Kl9z4+I1s29op0Ggs7zeYg==">CgMxLjA4AHIhMWRtanhJMlNiZTRhLUJ5dWp4UzRlUUlvQVN5SmdiY2Iz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2022-10-12T16:52:00Z</dcterms:created>
  <dc:creator>Jeanne Chang</dc:creator>
</cp:coreProperties>
</file>