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Lymphatic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CD-1092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Lymphatic Endothelial Cells from Cell Biologics are isolated from the lymph nodes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Lymphatic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p2Ax3e6vv9CsAshoXmnaH5GYLg==">CgMxLjA4AHIhMWxSMzhHLURNQ05tZ1VJYmNpaThoSkJ2Mmh5WGROcnZS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2022-10-12T16:44:00Z</dcterms:created>
  <dc:creator>Jeanne Chang</dc:creator>
</cp:coreProperties>
</file>