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Intestinal Mesenteric 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Intestinal Mesenteric Vascular Endothelial Cells from Cell Biologics are isolated from the intestinal mesenteric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Intestinal Mesenteric 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VA5PWuby/Fv6TBKTOD3fCkMv3Q==">CgMxLjA4AHIhMVZwU1N5Ri1RaTNDNS1wRVRieThPcWpGUmdESjV3bHZZ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2022-10-12T16:41:00Z</dcterms:created>
  <dc:creator>Jeanne Chang</dc:creator>
</cp:coreProperties>
</file>