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C57-6220Luc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Skeletal Muscle Microvascular Endothelial Cells from Cell Biologics are isolated from skeletal muscle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Skeletal Muscle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bWmVfL+hOT+axq2p0sD8vseVw==">CgMxLjA4AHIhMU9zdjhlcThVc2czSDU4ZWxyY2ExMF9WejdRTFVVRWFr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2022-10-13T18:01:00Z</dcterms:created>
  <dc:creator>Jeanne Chang</dc:creator>
</cp:coreProperties>
</file>