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C57-6219Luc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Uterine Microvascular Endothelial Cells from Cell Biologics are isolated from uterine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Uterine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nWNxu4jyR0dubYMLTPiXzTZyyw==">CgMxLjA4AHIhMWlpZDQ5XzZnQjE5bFk5Nzl0Mko5QVFBRFRFdzBUUUJQ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2022-10-13T18:04:00Z</dcterms:created>
  <dc:creator>Jeanne Chang</dc:creator>
</cp:coreProperties>
</file>