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Pancreatic Microvascular Endothelial Cells from Cell Biologics are isolated from pancreatic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Pancreatic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B8d4gW6rgk3X3BhY2+RUEpToQ==">CgMxLjA4AHIhMUxqWjR6VEdQSnFOZmxiNWxXQ0VQR1FLa2Jad1VESlZq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2022-10-13T17:58:00Z</dcterms:created>
  <dc:creator>Jeanne Chang</dc:creator>
</cp:coreProperties>
</file>