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C57-6065Luc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Retinal Microvascular Endothelial Cells from Cell Biologics are isolated from retina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Retinal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HYE9BFIwbbD/iveRzIJ4NOkyg==">CgMxLjA4AHIhMXR4NmV0MnY1SEQ2b0tDejJ5Nl9LcjMySDFMSEtSR3hD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2022-10-13T18:00:00Z</dcterms:created>
  <dc:creator>Jeanne Chang</dc:creator>
</cp:coreProperties>
</file>