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Mouse Primary Brain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C57-6023Luc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Brain Microvascular Endothelial Cells from Cell Biologics are isolated from brain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Brain Microvascular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 Primary Brain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UCgPU2Quklviq8DpIHvUhatlfQ==">CgMxLjA4AHIhMWlVS3pENmw4aVc4OEtDX1BMZ1dEUWplWEUtYWdKdzlT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2022-10-13T17:49:00Z</dcterms:created>
  <dc:creator>Jeanne Chang</dc:creator>
</cp:coreProperties>
</file>