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Lymphatic Endothelial Cells from Cell Biologics are isolated from lymph node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Lymphatic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fbTtnZdH/NWZ8nl5KpGCNPja0w==">CgMxLjA4AHIhMWkta2V0dGUwQWtPY2V5SHpLb05xQW9aUnk2dUVEN2VE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2022-11-28T20:26:00Z</dcterms:created>
  <dc:creator>Jeanne Chang</dc:creator>
</cp:coreProperties>
</file>