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Ovarian Microvascular Endothelial Cells from Cell Biologics are isolated Ovarian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Ovarian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sufRJBdYPkQCnjvpA5zEdixl8g==">CgMxLjA4AHIhMTYza1JMVzQ4U0JweGF5RXdPY2lQbjlmXzNITURRMkV1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2022-11-28T20:28:00Z</dcterms:created>
  <dc:creator>Jeanne Chang</dc:creator>
</cp:coreProperties>
</file>