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Brain Microvascular Endothelial Cells from Cell Biologics are isolated from brain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Brain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DRCPwPIFNvCVtGSsldguX9Dnw==">CgMxLjA4AHIhMWZWdW1jVU56NmZmMUNBdnF5UzdMekRNTk9tcFlkWU1n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2022-11-28T20:08:00Z</dcterms:created>
  <dc:creator>Jeanne Chang</dc:creator>
</cp:coreProperties>
</file>